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71E" w:rsidRDefault="00E1771E" w:rsidP="00E1771E">
      <w:pPr>
        <w:shd w:val="clear" w:color="auto" w:fill="FFFFFF"/>
        <w:spacing w:after="0" w:line="145" w:lineRule="atLeast"/>
        <w:ind w:firstLine="540"/>
        <w:jc w:val="both"/>
        <w:rPr>
          <w:rFonts w:ascii="Arial" w:eastAsia="Times New Roman" w:hAnsi="Arial" w:cs="Arial"/>
          <w:color w:val="333333"/>
          <w:sz w:val="12"/>
          <w:lang w:eastAsia="ru-RU"/>
        </w:rPr>
      </w:pPr>
    </w:p>
    <w:p w:rsidR="00E1771E" w:rsidRDefault="00E1771E" w:rsidP="00E1771E">
      <w:pPr>
        <w:shd w:val="clear" w:color="auto" w:fill="FFFFFF"/>
        <w:spacing w:after="0" w:line="145" w:lineRule="atLeast"/>
        <w:ind w:firstLine="540"/>
        <w:jc w:val="both"/>
        <w:rPr>
          <w:rFonts w:ascii="Arial" w:eastAsia="Times New Roman" w:hAnsi="Arial" w:cs="Arial"/>
          <w:color w:val="333333"/>
          <w:sz w:val="12"/>
          <w:lang w:eastAsia="ru-RU"/>
        </w:rPr>
      </w:pPr>
    </w:p>
    <w:p w:rsidR="00C21B6C" w:rsidRPr="00C21B6C" w:rsidRDefault="00C21B6C" w:rsidP="00C21B6C">
      <w:pPr>
        <w:shd w:val="clear" w:color="auto" w:fill="FFFFFF"/>
        <w:spacing w:after="0" w:line="145" w:lineRule="atLeast"/>
        <w:ind w:firstLine="54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C21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 изменениях трудового законодательства в 2018 году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E1771E" w:rsidRPr="00E1771E" w:rsidRDefault="00C21B6C" w:rsidP="00E1771E">
      <w:pPr>
        <w:shd w:val="clear" w:color="auto" w:fill="FFFFFF"/>
        <w:spacing w:after="0" w:line="145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1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C21B6C" w:rsidRPr="00C21B6C" w:rsidRDefault="00E1771E" w:rsidP="00C21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77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Работникам, имеющим трех и более малолетних детей, предоставлено право выбора времени отпуска</w:t>
      </w:r>
      <w:r w:rsidR="00C21B6C" w:rsidRPr="00C21B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E1771E" w:rsidRPr="00C21B6C" w:rsidRDefault="00C21B6C" w:rsidP="00C21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B6C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C21B6C">
        <w:rPr>
          <w:rFonts w:ascii="Times New Roman" w:hAnsi="Times New Roman" w:cs="Times New Roman"/>
          <w:color w:val="333333"/>
          <w:sz w:val="28"/>
          <w:szCs w:val="28"/>
        </w:rPr>
        <w:t xml:space="preserve">едеральным законом от 11.10.2018 № 360-ФЗ «О внесении изменения в Трудовой кодекс Российской Федерации» внесены изменения в  </w:t>
      </w:r>
      <w:r w:rsidR="00E1771E" w:rsidRPr="00E1771E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Трудовой кодекс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Трудовой кодекс РФ</w:t>
      </w:r>
      <w:r w:rsidRPr="00C21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771E" w:rsidRPr="00E17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дополнен статьей 262.2, согласно которой работникам, имеющим трех и более детей в возрасте до двенадцати лет, ежегодный оплачиваемый отпуск предоставляется по их желанию в удобное для них время.</w:t>
      </w:r>
      <w:r w:rsidRPr="00C21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вступили в силу </w:t>
      </w:r>
      <w:r w:rsidRPr="00C21B6C">
        <w:rPr>
          <w:rFonts w:ascii="Times New Roman" w:hAnsi="Times New Roman" w:cs="Times New Roman"/>
          <w:sz w:val="28"/>
          <w:szCs w:val="28"/>
        </w:rPr>
        <w:t>22.10.2018.</w:t>
      </w:r>
    </w:p>
    <w:p w:rsidR="00C21B6C" w:rsidRPr="00E1771E" w:rsidRDefault="00C21B6C" w:rsidP="00E177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B6C" w:rsidRPr="00E1771E" w:rsidRDefault="00E1771E" w:rsidP="00C21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1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 w:rsidR="00C21B6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17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C21B6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E17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03.08.2018 </w:t>
      </w:r>
      <w:r w:rsidR="00C21B6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E17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304-ФЗ</w:t>
      </w:r>
      <w:r w:rsidR="00C21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(вступил в действие 14.08.2018)   внесены </w:t>
      </w:r>
      <w:r w:rsidRPr="00E17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в статью 193 Трудово</w:t>
      </w:r>
      <w:r w:rsidR="00C21B6C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кодекса Российской Федерации, согласно которым у</w:t>
      </w:r>
      <w:r w:rsidR="00C21B6C" w:rsidRPr="00E177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становлен срок давности для применения дисциплинарных взысканий за коррупционные правонарушения</w:t>
      </w:r>
      <w:r w:rsidR="00C21B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1771E" w:rsidRDefault="00E1771E" w:rsidP="00E177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дополнениям, внесенным в часть четвертую статьи 193 Трудового кодекса РФ, дисциплинарное взыскание за несоблюдение ограничений и запретов, неисполнение обязанностей, установленных законодательством РФ о противодействии коррупции, не может быть применено позднее </w:t>
      </w:r>
      <w:r w:rsidRPr="00E177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трех лет</w:t>
      </w:r>
      <w:r w:rsidRPr="00E17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совершения проступка. Время производства по уголовному делу, как и ранее, в указанные сроки не включается.</w:t>
      </w:r>
    </w:p>
    <w:p w:rsidR="00C21B6C" w:rsidRDefault="00C21B6C" w:rsidP="00C21B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B6C" w:rsidRPr="00E1771E" w:rsidRDefault="00C21B6C" w:rsidP="00C21B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прокурора Кочковского района                             О.А. Огнева</w:t>
      </w:r>
    </w:p>
    <w:p w:rsidR="00E1771E" w:rsidRPr="00E1771E" w:rsidRDefault="00E1771E">
      <w:pPr>
        <w:rPr>
          <w:rFonts w:ascii="Times New Roman" w:hAnsi="Times New Roman" w:cs="Times New Roman"/>
          <w:sz w:val="28"/>
          <w:szCs w:val="28"/>
        </w:rPr>
      </w:pPr>
    </w:p>
    <w:p w:rsidR="00217A5B" w:rsidRDefault="00217A5B" w:rsidP="00217A5B"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             </w:t>
      </w:r>
      <w:r>
        <w:t xml:space="preserve"> </w:t>
      </w:r>
    </w:p>
    <w:sectPr w:rsidR="00217A5B" w:rsidSect="00843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71E"/>
    <w:rsid w:val="00217A5B"/>
    <w:rsid w:val="002A5909"/>
    <w:rsid w:val="00843D62"/>
    <w:rsid w:val="00B65B4C"/>
    <w:rsid w:val="00C21B6C"/>
    <w:rsid w:val="00E17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D62"/>
  </w:style>
  <w:style w:type="paragraph" w:styleId="1">
    <w:name w:val="heading 1"/>
    <w:basedOn w:val="a"/>
    <w:link w:val="10"/>
    <w:uiPriority w:val="9"/>
    <w:qFormat/>
    <w:rsid w:val="00C21B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E1771E"/>
  </w:style>
  <w:style w:type="character" w:customStyle="1" w:styleId="nobr">
    <w:name w:val="nobr"/>
    <w:basedOn w:val="a0"/>
    <w:rsid w:val="00E1771E"/>
  </w:style>
  <w:style w:type="character" w:styleId="a3">
    <w:name w:val="Hyperlink"/>
    <w:basedOn w:val="a0"/>
    <w:uiPriority w:val="99"/>
    <w:semiHidden/>
    <w:unhideWhenUsed/>
    <w:rsid w:val="00E1771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21B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3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4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5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8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2018-11-02T11:20:00Z</dcterms:created>
  <dcterms:modified xsi:type="dcterms:W3CDTF">2018-11-02T11:42:00Z</dcterms:modified>
</cp:coreProperties>
</file>