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14" w:rsidRDefault="00FB4314" w:rsidP="00FB4314">
      <w:pPr>
        <w:pStyle w:val="a3"/>
        <w:shd w:val="clear" w:color="auto" w:fill="FFFFFF"/>
        <w:spacing w:before="0" w:beforeAutospacing="0" w:after="75" w:afterAutospacing="0"/>
        <w:ind w:firstLine="330"/>
        <w:jc w:val="both"/>
        <w:rPr>
          <w:rFonts w:ascii="Tahoma" w:hAnsi="Tahoma" w:cs="Tahoma"/>
          <w:color w:val="000000"/>
          <w:sz w:val="21"/>
          <w:szCs w:val="21"/>
        </w:rPr>
      </w:pPr>
      <w:r>
        <w:rPr>
          <w:sz w:val="28"/>
          <w:szCs w:val="28"/>
        </w:rPr>
        <w:t>Разъяснение законодательства в сфере защиты  прав предпринимателей</w:t>
      </w:r>
      <w:r>
        <w:rPr>
          <w:rFonts w:ascii="Tahoma" w:hAnsi="Tahoma" w:cs="Tahoma"/>
          <w:color w:val="000000"/>
          <w:sz w:val="21"/>
          <w:szCs w:val="21"/>
        </w:rPr>
        <w:t xml:space="preserve"> </w:t>
      </w:r>
    </w:p>
    <w:p w:rsidR="00FB4314" w:rsidRPr="00FB4314" w:rsidRDefault="00FB4314" w:rsidP="00FB4314">
      <w:pPr>
        <w:pStyle w:val="a3"/>
        <w:shd w:val="clear" w:color="auto" w:fill="FFFFFF"/>
        <w:spacing w:before="0" w:beforeAutospacing="0" w:after="0" w:afterAutospacing="0"/>
        <w:ind w:firstLine="709"/>
        <w:jc w:val="both"/>
        <w:rPr>
          <w:color w:val="000000"/>
        </w:rPr>
      </w:pPr>
      <w:r w:rsidRPr="00FB4314">
        <w:rPr>
          <w:color w:val="000000"/>
        </w:rPr>
        <w:t xml:space="preserve">С 1 января 2017 года вступили в силу </w:t>
      </w:r>
      <w:r>
        <w:rPr>
          <w:color w:val="000000"/>
        </w:rPr>
        <w:t xml:space="preserve"> </w:t>
      </w:r>
      <w:r w:rsidRPr="00FB4314">
        <w:rPr>
          <w:color w:val="000000"/>
        </w:rPr>
        <w:t>изменения, внесенные Федеральным законом от 3 июля 2016 г. №277-ФЗ в Федеральный закон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B4314" w:rsidRPr="00FB4314" w:rsidRDefault="00FB4314" w:rsidP="00FB4314">
      <w:pPr>
        <w:pStyle w:val="a3"/>
        <w:shd w:val="clear" w:color="auto" w:fill="FFFFFF"/>
        <w:spacing w:before="0" w:beforeAutospacing="0" w:after="0" w:afterAutospacing="0"/>
        <w:ind w:firstLine="709"/>
        <w:jc w:val="both"/>
        <w:rPr>
          <w:color w:val="000000"/>
        </w:rPr>
      </w:pPr>
      <w:r w:rsidRPr="00FB4314">
        <w:rPr>
          <w:color w:val="000000"/>
        </w:rPr>
        <w:t>В частности, в соответствии со ст. 8.2 Федерального закона от 26 декабря 2008 года №294-ФЗ (в редакции Федерального закона от 3 июля 2016 г. №277-ФЗ)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и муниципального контроля наделяются полномочиями по организации и проведению мероприятий по профилактике нарушений обязательных требований в соответствии с ежегодно утверждаемыми ими программами профилактики нарушений.</w:t>
      </w:r>
    </w:p>
    <w:p w:rsidR="00FB4314" w:rsidRPr="00FB4314" w:rsidRDefault="00FB4314" w:rsidP="00FB4314">
      <w:pPr>
        <w:pStyle w:val="a3"/>
        <w:shd w:val="clear" w:color="auto" w:fill="FFFFFF"/>
        <w:spacing w:before="0" w:beforeAutospacing="0" w:after="0" w:afterAutospacing="0"/>
        <w:ind w:firstLine="709"/>
        <w:jc w:val="both"/>
        <w:rPr>
          <w:color w:val="000000"/>
        </w:rPr>
      </w:pPr>
      <w:r w:rsidRPr="00FB4314">
        <w:rPr>
          <w:color w:val="000000"/>
        </w:rPr>
        <w:t>В силу ст. 8.3 Федерального закона от 26 декабря 2008 года №294-ФЗ уполномоченными должностными лицами органа муниципального контроля в пределах своей компетенции на основании заданий, утверждаемых руководителем или заместителем руководителя органа муниципального контроля, проводятся мероприятия по контролю без взаимодействия с юридическими лицами, индивидуальными предпринимателями.</w:t>
      </w:r>
    </w:p>
    <w:p w:rsidR="00FB4314" w:rsidRPr="00FB4314" w:rsidRDefault="00FB4314" w:rsidP="00FB4314">
      <w:pPr>
        <w:pStyle w:val="a3"/>
        <w:shd w:val="clear" w:color="auto" w:fill="FFFFFF"/>
        <w:spacing w:before="0" w:beforeAutospacing="0" w:after="0" w:afterAutospacing="0"/>
        <w:ind w:firstLine="709"/>
        <w:jc w:val="both"/>
        <w:rPr>
          <w:color w:val="000000"/>
        </w:rPr>
      </w:pPr>
      <w:r w:rsidRPr="00FB4314">
        <w:rPr>
          <w:color w:val="000000"/>
        </w:rPr>
        <w:t>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относятся: плановые (рейдовые) осмотры (обследования) территорий, акваторий, транспортных средств; административные обследования объектов земельных отношений;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 наблюдение за соблюдением обязательных требований при распространении рекламы; наблюдение за соблюдением обязательных требований при размещении информации в сети "Интернет" и средствах массовой информации;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 другие виды и формы мероприятий по контролю, установленные федеральными законами.</w:t>
      </w:r>
    </w:p>
    <w:p w:rsidR="00FB4314" w:rsidRPr="00FB4314" w:rsidRDefault="00FB4314" w:rsidP="00FB4314">
      <w:pPr>
        <w:pStyle w:val="a3"/>
        <w:shd w:val="clear" w:color="auto" w:fill="FFFFFF"/>
        <w:spacing w:before="0" w:beforeAutospacing="0" w:after="0" w:afterAutospacing="0"/>
        <w:ind w:firstLine="709"/>
        <w:contextualSpacing/>
        <w:jc w:val="both"/>
        <w:rPr>
          <w:color w:val="000000"/>
        </w:rPr>
      </w:pPr>
      <w:r w:rsidRPr="00FB4314">
        <w:rPr>
          <w:color w:val="000000"/>
        </w:rPr>
        <w:t>Согласно ст. 11.1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01.01.2017 г.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843D62" w:rsidRPr="00FB4314" w:rsidRDefault="00FB4314" w:rsidP="00FB4314">
      <w:pPr>
        <w:spacing w:after="0"/>
        <w:ind w:firstLine="709"/>
        <w:contextualSpacing/>
        <w:jc w:val="both"/>
        <w:rPr>
          <w:rFonts w:ascii="Times New Roman" w:hAnsi="Times New Roman" w:cs="Times New Roman"/>
          <w:sz w:val="24"/>
          <w:szCs w:val="24"/>
        </w:rPr>
      </w:pPr>
      <w:r w:rsidRPr="00FB4314">
        <w:rPr>
          <w:rFonts w:ascii="Times New Roman" w:hAnsi="Times New Roman" w:cs="Times New Roman"/>
          <w:color w:val="4B4B4B"/>
          <w:sz w:val="24"/>
          <w:szCs w:val="24"/>
          <w:shd w:val="clear" w:color="auto" w:fill="FFFFFF"/>
        </w:rPr>
        <w:t>Федеральным </w:t>
      </w:r>
      <w:hyperlink r:id="rId4" w:history="1">
        <w:r w:rsidRPr="00FB4314">
          <w:rPr>
            <w:rStyle w:val="a5"/>
            <w:rFonts w:ascii="Times New Roman" w:hAnsi="Times New Roman" w:cs="Times New Roman"/>
            <w:color w:val="1200D4"/>
            <w:spacing w:val="2"/>
            <w:sz w:val="24"/>
            <w:szCs w:val="24"/>
            <w:u w:val="none"/>
          </w:rPr>
          <w:t>законом от 18 апреля 2018 года N 81-ФЗ</w:t>
        </w:r>
      </w:hyperlink>
      <w:r w:rsidRPr="00FB4314">
        <w:rPr>
          <w:rFonts w:ascii="Times New Roman" w:hAnsi="Times New Roman" w:cs="Times New Roman"/>
          <w:color w:val="4B4B4B"/>
          <w:sz w:val="24"/>
          <w:szCs w:val="24"/>
          <w:shd w:val="clear" w:color="auto" w:fill="FFFFFF"/>
        </w:rPr>
        <w:t> </w:t>
      </w:r>
      <w:hyperlink r:id="rId5" w:history="1">
        <w:r w:rsidRPr="00FB4314">
          <w:rPr>
            <w:rStyle w:val="a5"/>
            <w:rFonts w:ascii="Times New Roman" w:hAnsi="Times New Roman" w:cs="Times New Roman"/>
            <w:color w:val="1200D4"/>
            <w:spacing w:val="2"/>
            <w:sz w:val="24"/>
            <w:szCs w:val="24"/>
            <w:u w:val="none"/>
          </w:rPr>
          <w:t>"О внесении изменений в отдельные законодательные акты Российской Федерации"</w:t>
        </w:r>
      </w:hyperlink>
      <w:r w:rsidRPr="00FB4314">
        <w:rPr>
          <w:rFonts w:ascii="Times New Roman" w:hAnsi="Times New Roman" w:cs="Times New Roman"/>
          <w:color w:val="000000"/>
          <w:spacing w:val="2"/>
          <w:sz w:val="24"/>
          <w:szCs w:val="24"/>
          <w:shd w:val="clear" w:color="auto" w:fill="FFFFFF"/>
        </w:rPr>
        <w:t>разрешено проводить контрольные закупки при осуществлении надзора в области защиты прав потребителей и в области обеспечения санитарно-эпидемиологического благополучия населения.</w:t>
      </w:r>
      <w:r w:rsidRPr="00FB4314">
        <w:rPr>
          <w:rFonts w:ascii="Times New Roman" w:hAnsi="Times New Roman" w:cs="Times New Roman"/>
          <w:b/>
          <w:bCs/>
          <w:color w:val="000000"/>
          <w:spacing w:val="2"/>
          <w:sz w:val="24"/>
          <w:szCs w:val="24"/>
          <w:shd w:val="clear" w:color="auto" w:fill="FFFFFF"/>
        </w:rPr>
        <w:t> </w:t>
      </w:r>
      <w:r w:rsidRPr="00FB4314">
        <w:rPr>
          <w:rFonts w:ascii="Times New Roman" w:hAnsi="Times New Roman" w:cs="Times New Roman"/>
          <w:color w:val="000000"/>
          <w:spacing w:val="2"/>
          <w:sz w:val="24"/>
          <w:szCs w:val="24"/>
          <w:shd w:val="clear" w:color="auto" w:fill="FFFFFF"/>
        </w:rPr>
        <w:t xml:space="preserve">Соответствующие нормы включены в Закон Российской Федерации от 07 февраля 1992 года N 2300-1 "О защите прав потребителей" и Федеральный закон от 30 марта 1999 года N 52-ФЗ "О санитарно-эпидемиологическом благополучии </w:t>
      </w:r>
      <w:r w:rsidRPr="00FB4314">
        <w:rPr>
          <w:rFonts w:ascii="Times New Roman" w:hAnsi="Times New Roman" w:cs="Times New Roman"/>
          <w:color w:val="000000"/>
          <w:spacing w:val="2"/>
          <w:sz w:val="24"/>
          <w:szCs w:val="24"/>
          <w:shd w:val="clear" w:color="auto" w:fill="FFFFFF"/>
        </w:rPr>
        <w:lastRenderedPageBreak/>
        <w:t>населения". </w:t>
      </w:r>
      <w:r w:rsidRPr="00FB4314">
        <w:rPr>
          <w:rFonts w:ascii="Times New Roman" w:hAnsi="Times New Roman" w:cs="Times New Roman"/>
          <w:color w:val="4B4B4B"/>
          <w:spacing w:val="2"/>
          <w:sz w:val="24"/>
          <w:szCs w:val="24"/>
          <w:shd w:val="clear" w:color="auto" w:fill="FFFFFF"/>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 </w:t>
      </w:r>
      <w:r w:rsidRPr="00FB4314">
        <w:rPr>
          <w:rFonts w:ascii="Times New Roman" w:hAnsi="Times New Roman" w:cs="Times New Roman"/>
          <w:color w:val="000000"/>
          <w:spacing w:val="2"/>
          <w:sz w:val="24"/>
          <w:szCs w:val="24"/>
          <w:shd w:val="clear" w:color="auto" w:fill="FFFFFF"/>
        </w:rPr>
        <w:t>Федеральным законом также установлено, что контрольные закупки могут проводиться органами контроля (надзора) без предварительного уведомления проверяемых юридических лиц и индивидуальных предпринимателей. Кроме того, указывается, что при отсутствии нарушений обязательных требований по результатам проведения контрольной закупки проведение внеплановой проверки по тому же основанию не допускается.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sectPr w:rsidR="00843D62" w:rsidRPr="00FB4314" w:rsidSect="00843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4314"/>
    <w:rsid w:val="001224BD"/>
    <w:rsid w:val="002A5909"/>
    <w:rsid w:val="005035F1"/>
    <w:rsid w:val="00843D62"/>
    <w:rsid w:val="00D10DEA"/>
    <w:rsid w:val="00FB4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D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3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4314"/>
    <w:rPr>
      <w:b/>
      <w:bCs/>
    </w:rPr>
  </w:style>
  <w:style w:type="character" w:styleId="a5">
    <w:name w:val="Hyperlink"/>
    <w:basedOn w:val="a0"/>
    <w:uiPriority w:val="99"/>
    <w:semiHidden/>
    <w:unhideWhenUsed/>
    <w:rsid w:val="00FB4314"/>
    <w:rPr>
      <w:color w:val="0000FF"/>
      <w:u w:val="single"/>
    </w:rPr>
  </w:style>
</w:styles>
</file>

<file path=word/webSettings.xml><?xml version="1.0" encoding="utf-8"?>
<w:webSettings xmlns:r="http://schemas.openxmlformats.org/officeDocument/2006/relationships" xmlns:w="http://schemas.openxmlformats.org/wordprocessingml/2006/main">
  <w:divs>
    <w:div w:id="18299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296076/" TargetMode="External"/><Relationship Id="rId4" Type="http://schemas.openxmlformats.org/officeDocument/2006/relationships/hyperlink" Target="http://www.consultant.ru/document/cons_doc_LAW_296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3933</Characters>
  <Application>Microsoft Office Word</Application>
  <DocSecurity>0</DocSecurity>
  <Lines>32</Lines>
  <Paragraphs>9</Paragraphs>
  <ScaleCrop>false</ScaleCrop>
  <Company>Home</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2018-07-02T08:42:00Z</dcterms:created>
  <dcterms:modified xsi:type="dcterms:W3CDTF">2018-07-02T08:42:00Z</dcterms:modified>
</cp:coreProperties>
</file>